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layfair Display" w:cs="Playfair Display" w:eastAsia="Playfair Display" w:hAnsi="Playfair Display"/>
          <w:b w:val="1"/>
          <w:color w:val="a64d79"/>
          <w:sz w:val="30"/>
          <w:szCs w:val="3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a64d79"/>
          <w:sz w:val="30"/>
          <w:szCs w:val="30"/>
          <w:rtl w:val="0"/>
        </w:rPr>
        <w:t xml:space="preserve">Brenda Mak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Phone: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(626) 319-2916</w:t>
      </w:r>
    </w:p>
    <w:p w:rsidR="00000000" w:rsidDel="00000000" w:rsidP="00000000" w:rsidRDefault="00000000" w:rsidRPr="00000000" w14:paraId="0000000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Brendag.mak@gmail.com</w:t>
      </w:r>
    </w:p>
    <w:p w:rsidR="00000000" w:rsidDel="00000000" w:rsidP="00000000" w:rsidRDefault="00000000" w:rsidRPr="00000000" w14:paraId="0000000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Website: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(Design)  </w:t>
      </w:r>
      <w:hyperlink r:id="rId7">
        <w:r w:rsidDel="00000000" w:rsidR="00000000" w:rsidRPr="00000000">
          <w:rPr>
            <w:rFonts w:ascii="Lato" w:cs="Lato" w:eastAsia="Lato" w:hAnsi="Lato"/>
            <w:color w:val="1155cc"/>
            <w:sz w:val="20"/>
            <w:szCs w:val="20"/>
            <w:u w:val="single"/>
            <w:rtl w:val="0"/>
          </w:rPr>
          <w:t xml:space="preserve">bmakart.wixsite.com/bmakdesign</w:t>
        </w:r>
      </w:hyperlink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(Illustration) </w:t>
      </w:r>
      <w:hyperlink r:id="rId8">
        <w:r w:rsidDel="00000000" w:rsidR="00000000" w:rsidRPr="00000000">
          <w:rPr>
            <w:rFonts w:ascii="Lato" w:cs="Lato" w:eastAsia="Lato" w:hAnsi="Lato"/>
            <w:color w:val="1155cc"/>
            <w:sz w:val="20"/>
            <w:szCs w:val="20"/>
            <w:u w:val="single"/>
            <w:rtl w:val="0"/>
          </w:rPr>
          <w:t xml:space="preserve">bmakart.wixsite.com/brendamak</w:t>
        </w:r>
      </w:hyperlink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Playfair Display" w:cs="Playfair Display" w:eastAsia="Playfair Display" w:hAnsi="Playfair Display"/>
          <w:b w:val="1"/>
          <w:color w:val="a64d79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a64d79"/>
          <w:sz w:val="24"/>
          <w:szCs w:val="24"/>
          <w:rtl w:val="0"/>
        </w:rPr>
        <w:t xml:space="preserve">Technical Skills</w:t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a64d79"/>
          <w:rtl w:val="0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00" w:line="312" w:lineRule="auto"/>
        <w:ind w:left="720" w:hanging="360"/>
        <w:rPr/>
      </w:pPr>
      <w:r w:rsidDel="00000000" w:rsidR="00000000" w:rsidRPr="00000000">
        <w:rPr>
          <w:rtl w:val="0"/>
        </w:rPr>
        <w:t xml:space="preserve">Formal education in art with an emphasis in illustration and graphic design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="312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Working knowledge of Illustrator, Photoshop, InDesign as well as Canva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before="0" w:beforeAutospacing="0" w:line="312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Proficient in video editing and basic animation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Software proficiency in PC and MAC OS systems, as well as office programs such as Google Workspace, Zoom, and team task programs such as Slack and Monday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Playfair Display" w:cs="Playfair Display" w:eastAsia="Playfair Display" w:hAnsi="Playfair Display"/>
          <w:b w:val="1"/>
          <w:color w:val="a64d79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a64d79"/>
          <w:sz w:val="24"/>
          <w:szCs w:val="24"/>
          <w:rtl w:val="0"/>
        </w:rPr>
        <w:t xml:space="preserve">Soft Skills: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Creative problem solving and project management, h</w:t>
      </w:r>
      <w:r w:rsidDel="00000000" w:rsidR="00000000" w:rsidRPr="00000000">
        <w:rPr>
          <w:rtl w:val="0"/>
        </w:rPr>
        <w:t xml:space="preserve">ighly motivated, able to self-manage, organized, detail-oriented, able to meet deadlines, works well in team settings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Playfair Display" w:cs="Playfair Display" w:eastAsia="Playfair Display" w:hAnsi="Playfair Display"/>
          <w:b w:val="1"/>
          <w:color w:val="a64d79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a64d79"/>
          <w:sz w:val="24"/>
          <w:szCs w:val="24"/>
          <w:rtl w:val="0"/>
        </w:rPr>
        <w:t xml:space="preserve">Experience</w:t>
      </w:r>
    </w:p>
    <w:p w:rsidR="00000000" w:rsidDel="00000000" w:rsidP="00000000" w:rsidRDefault="00000000" w:rsidRPr="00000000" w14:paraId="00000013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November 2024 - Sept 2025</w:t>
      </w:r>
    </w:p>
    <w:p w:rsidR="00000000" w:rsidDel="00000000" w:rsidP="00000000" w:rsidRDefault="00000000" w:rsidRPr="00000000" w14:paraId="00000014">
      <w:pPr>
        <w:rPr>
          <w:rFonts w:ascii="Playfair Display" w:cs="Playfair Display" w:eastAsia="Playfair Display" w:hAnsi="Playfair Display"/>
          <w:i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Acme Art Studio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, Chino Hills, Ca - </w:t>
      </w: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 xml:space="preserve">Graphic Designer, Store Manager, and Art Instructor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Took part in helping to launch second new studio, Acme Art Studio: Create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Managed social media accounts for new studio, including content creation, video editing, some photo editing, as well as maintaining 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Created advertising materials such as pricing lists, posters, fliers, and content for 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Took initiative to create a monthly newsletter, which parents and prospective families could subscribe to online to receive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Successfully created and hosted arts &amp; crafts events in order to bring in more clients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Provided private one-on-one art sessions to students with autism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November 2020 - February 2025</w:t>
      </w:r>
    </w:p>
    <w:p w:rsidR="00000000" w:rsidDel="00000000" w:rsidP="00000000" w:rsidRDefault="00000000" w:rsidRPr="00000000" w14:paraId="0000001D">
      <w:pPr>
        <w:rPr>
          <w:rFonts w:ascii="Playfair Display" w:cs="Playfair Display" w:eastAsia="Playfair Display" w:hAnsi="Playfair Display"/>
          <w:i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Laura Lee Los Angeles/ MinimLA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, </w:t>
      </w: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 xml:space="preserve">Woodland Hills, Ca - Content Creator, Social Media Assistant &amp; Warehouse Lead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Styled, created, and edited images and content to be used for social media and websites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Responsible for posting daily on social media sites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Quality checked, carefully packaged, and had large volumes of orders (including PR) sent out in a timely manner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October 2017- November 2020</w:t>
      </w:r>
    </w:p>
    <w:p w:rsidR="00000000" w:rsidDel="00000000" w:rsidP="00000000" w:rsidRDefault="00000000" w:rsidRPr="00000000" w14:paraId="00000023">
      <w:pPr>
        <w:rPr>
          <w:rFonts w:ascii="Playfair Display" w:cs="Playfair Display" w:eastAsia="Playfair Display" w:hAnsi="Playfair Display"/>
          <w:i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Art Academics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 xml:space="preserve">Fullerton, Ca - Art Instructor, Office Manager, </w:t>
      </w:r>
    </w:p>
    <w:p w:rsidR="00000000" w:rsidDel="00000000" w:rsidP="00000000" w:rsidRDefault="00000000" w:rsidRPr="00000000" w14:paraId="00000024">
      <w:pPr>
        <w:rPr>
          <w:rFonts w:ascii="Playfair Display" w:cs="Playfair Display" w:eastAsia="Playfair Display" w:hAnsi="Playfair Display"/>
          <w:i w:val="1"/>
        </w:rPr>
      </w:pP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 xml:space="preserve">&amp; Social Media Manager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Provided art instruction for all ages, with a focus on on inspiring students to learn and grow in their art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Responsible for integral business operations such as: helping to train teachers, maintaining and ordering office and school supplies, and answering correspondences and collecting tuition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Took initiative to help create and maintain a stronger social media presence by designing content, as well as showcasing the brand through photography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March 2019 - December 2019</w:t>
      </w:r>
    </w:p>
    <w:p w:rsidR="00000000" w:rsidDel="00000000" w:rsidP="00000000" w:rsidRDefault="00000000" w:rsidRPr="00000000" w14:paraId="0000002A">
      <w:pPr>
        <w:rPr>
          <w:rFonts w:ascii="Playfair Display" w:cs="Playfair Display" w:eastAsia="Playfair Display" w:hAnsi="Playfair Display"/>
          <w:i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Studio13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, </w:t>
      </w: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 xml:space="preserve">Walnut, Ca - Graphic Designer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Collaborated with various campus departments and community partners to create eye-catching informative fliers for educational events and concerts such as “Spring Choral Concert”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Successfully co-art directed and designed a campaign to promote “Culturama”, a school-wide arts event that also showcased campus technology and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Playfair Display" w:cs="Playfair Display" w:eastAsia="Playfair Display" w:hAnsi="Playfair Display"/>
          <w:b w:val="1"/>
          <w:color w:val="a64d79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a64d79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30">
      <w:pPr>
        <w:rPr>
          <w:rFonts w:ascii="Lato" w:cs="Lato" w:eastAsia="Lato" w:hAnsi="Lato"/>
          <w:i w:val="1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i w:val="1"/>
          <w:sz w:val="18"/>
          <w:szCs w:val="18"/>
          <w:rtl w:val="0"/>
        </w:rPr>
        <w:t xml:space="preserve">Fall 2017- Fall 2020 / Summer 2005 - Fall 2007</w:t>
      </w:r>
    </w:p>
    <w:p w:rsidR="00000000" w:rsidDel="00000000" w:rsidP="00000000" w:rsidRDefault="00000000" w:rsidRPr="00000000" w14:paraId="00000031">
      <w:pPr>
        <w:rPr>
          <w:rFonts w:ascii="Playfair Display" w:cs="Playfair Display" w:eastAsia="Playfair Display" w:hAnsi="Playfair Display"/>
          <w:i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Mt. San Antonio College</w:t>
      </w:r>
      <w:r w:rsidDel="00000000" w:rsidR="00000000" w:rsidRPr="00000000">
        <w:rPr>
          <w:rFonts w:ascii="Lato" w:cs="Lato" w:eastAsia="Lato" w:hAnsi="Lato"/>
          <w:rtl w:val="0"/>
        </w:rPr>
        <w:t xml:space="preserve">, </w:t>
      </w: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 xml:space="preserve">Walnut, Ca - Graphic Design certificate, AA in Studio Art</w:t>
      </w:r>
    </w:p>
    <w:p w:rsidR="00000000" w:rsidDel="00000000" w:rsidP="00000000" w:rsidRDefault="00000000" w:rsidRPr="00000000" w14:paraId="00000032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Lato" w:cs="Lato" w:eastAsia="Lato" w:hAnsi="Lato"/>
          <w:i w:val="1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i w:val="1"/>
          <w:sz w:val="18"/>
          <w:szCs w:val="18"/>
          <w:rtl w:val="0"/>
        </w:rPr>
        <w:t xml:space="preserve">June 2012</w:t>
      </w:r>
    </w:p>
    <w:p w:rsidR="00000000" w:rsidDel="00000000" w:rsidP="00000000" w:rsidRDefault="00000000" w:rsidRPr="00000000" w14:paraId="00000034">
      <w:pPr>
        <w:rPr>
          <w:rFonts w:ascii="Playfair Display" w:cs="Playfair Display" w:eastAsia="Playfair Display" w:hAnsi="Playfair Display"/>
          <w:i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Cal State University, Fullerton</w:t>
      </w:r>
      <w:r w:rsidDel="00000000" w:rsidR="00000000" w:rsidRPr="00000000">
        <w:rPr>
          <w:rFonts w:ascii="Lato" w:cs="Lato" w:eastAsia="Lato" w:hAnsi="Lato"/>
          <w:rtl w:val="0"/>
        </w:rPr>
        <w:t xml:space="preserve"> - </w:t>
      </w: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 xml:space="preserve">Bachelor Of Fine Arts, Illustration</w:t>
      </w:r>
    </w:p>
    <w:p w:rsidR="00000000" w:rsidDel="00000000" w:rsidP="00000000" w:rsidRDefault="00000000" w:rsidRPr="00000000" w14:paraId="00000035">
      <w:pPr>
        <w:rPr>
          <w:rFonts w:ascii="Playfair Display" w:cs="Playfair Display" w:eastAsia="Playfair Display" w:hAnsi="Playfair Display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Playfair Display" w:cs="Playfair Display" w:eastAsia="Playfair Display" w:hAnsi="Playfair Display"/>
          <w:b w:val="1"/>
          <w:color w:val="a64d79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a64d79"/>
          <w:rtl w:val="0"/>
        </w:rPr>
        <w:t xml:space="preserve">Awards</w:t>
      </w:r>
    </w:p>
    <w:p w:rsidR="00000000" w:rsidDel="00000000" w:rsidP="00000000" w:rsidRDefault="00000000" w:rsidRPr="00000000" w14:paraId="00000037">
      <w:pPr>
        <w:rPr>
          <w:rFonts w:ascii="Playfair Display" w:cs="Playfair Display" w:eastAsia="Playfair Display" w:hAnsi="Playfair Display"/>
          <w:i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2019 Student Addys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- </w:t>
      </w: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 xml:space="preserve">Gold Award in Poster Design</w:t>
      </w:r>
    </w:p>
    <w:p w:rsidR="00000000" w:rsidDel="00000000" w:rsidP="00000000" w:rsidRDefault="00000000" w:rsidRPr="00000000" w14:paraId="00000038">
      <w:pPr>
        <w:rPr>
          <w:rFonts w:ascii="Playfair Display" w:cs="Playfair Display" w:eastAsia="Playfair Display" w:hAnsi="Playfair Display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Playfair Display" w:cs="Playfair Display" w:eastAsia="Playfair Display" w:hAnsi="Playfair Display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Playfair Display" w:cs="Playfair Display" w:eastAsia="Playfair Display" w:hAnsi="Playfair Display"/>
          <w:b w:val="1"/>
          <w:color w:val="a64d79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a64d79"/>
          <w:rtl w:val="0"/>
        </w:rPr>
        <w:t xml:space="preserve">Activities</w:t>
      </w:r>
    </w:p>
    <w:p w:rsidR="00000000" w:rsidDel="00000000" w:rsidP="00000000" w:rsidRDefault="00000000" w:rsidRPr="00000000" w14:paraId="0000003B">
      <w:pPr>
        <w:rPr>
          <w:rFonts w:ascii="Lato" w:cs="Lato" w:eastAsia="Lato" w:hAnsi="Lato"/>
          <w:i w:val="1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i w:val="1"/>
          <w:sz w:val="18"/>
          <w:szCs w:val="18"/>
          <w:rtl w:val="0"/>
        </w:rPr>
        <w:t xml:space="preserve">2021-Present</w:t>
      </w:r>
    </w:p>
    <w:p w:rsidR="00000000" w:rsidDel="00000000" w:rsidP="00000000" w:rsidRDefault="00000000" w:rsidRPr="00000000" w14:paraId="0000003C">
      <w:pPr>
        <w:rPr>
          <w:rFonts w:ascii="Playfair Display" w:cs="Playfair Display" w:eastAsia="Playfair Display" w:hAnsi="Playfair Display"/>
          <w:i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Inland Valley Humane Society/SPCA, </w:t>
      </w:r>
      <w:r w:rsidDel="00000000" w:rsidR="00000000" w:rsidRPr="00000000">
        <w:rPr>
          <w:rFonts w:ascii="Playfair Display" w:cs="Playfair Display" w:eastAsia="Playfair Display" w:hAnsi="Playfair Display"/>
          <w:i w:val="1"/>
          <w:rtl w:val="0"/>
        </w:rPr>
        <w:t xml:space="preserve">Pomona, Ca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Dog walker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Created cut-outs for the humane society to use at their events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bmakart.wixsite.com/bmakdesign" TargetMode="External"/><Relationship Id="rId8" Type="http://schemas.openxmlformats.org/officeDocument/2006/relationships/hyperlink" Target="http://bmakart.wixsite.com/brendama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1X+++TF09pkfm5P3yG5WQyL5cw==">CgMxLjA4AHIhMXVxRXRoU2pyekdaeHpIUnd2MmhMUlNtUEhBTFkyNDRU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